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4B110" w14:textId="77777777" w:rsidR="00356052" w:rsidRDefault="00356052" w:rsidP="00356052">
      <w:pPr>
        <w:pStyle w:val="Standard"/>
        <w:jc w:val="right"/>
      </w:pPr>
      <w:r>
        <w:rPr>
          <w:rStyle w:val="StrongEmphasis"/>
          <w:rFonts w:cs="Times New Roman"/>
          <w:color w:val="000000"/>
        </w:rPr>
        <w:t>(Nazwa Oferenta)</w:t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  <w:t xml:space="preserve"> Załącznik nr 2</w:t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  <w:t xml:space="preserve"> </w:t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  <w:r>
        <w:rPr>
          <w:rStyle w:val="StrongEmphasis"/>
          <w:rFonts w:cs="Times New Roman"/>
          <w:color w:val="000000"/>
        </w:rPr>
        <w:tab/>
      </w:r>
    </w:p>
    <w:p w14:paraId="6EE99245" w14:textId="1065A611" w:rsidR="00356052" w:rsidRPr="004E7648" w:rsidRDefault="00356052" w:rsidP="00356052">
      <w:pPr>
        <w:pStyle w:val="Standard"/>
      </w:pPr>
      <w:r w:rsidRPr="004E7648">
        <w:rPr>
          <w:rFonts w:cs="Times New Roman"/>
        </w:rPr>
        <w:t>PZAZ.I.242.</w:t>
      </w:r>
      <w:r>
        <w:rPr>
          <w:rFonts w:cs="Times New Roman"/>
        </w:rPr>
        <w:t>9</w:t>
      </w:r>
      <w:r w:rsidRPr="004E7648">
        <w:rPr>
          <w:rFonts w:cs="Times New Roman"/>
        </w:rPr>
        <w:t>.2025</w:t>
      </w:r>
    </w:p>
    <w:p w14:paraId="119D4AA5" w14:textId="77777777" w:rsidR="00356052" w:rsidRDefault="00356052" w:rsidP="00356052">
      <w:pPr>
        <w:pStyle w:val="Textbody"/>
        <w:rPr>
          <w:rFonts w:cs="Times New Roman"/>
        </w:rPr>
      </w:pPr>
    </w:p>
    <w:p w14:paraId="5D4EF367" w14:textId="57E2E0D4" w:rsidR="00356052" w:rsidRDefault="00356052" w:rsidP="00AC1B93">
      <w:pPr>
        <w:pStyle w:val="Standard"/>
        <w:jc w:val="center"/>
        <w:rPr>
          <w:b/>
          <w:bCs/>
          <w:sz w:val="36"/>
          <w:szCs w:val="36"/>
        </w:rPr>
      </w:pPr>
      <w:r w:rsidRPr="004E7648">
        <w:rPr>
          <w:b/>
          <w:bCs/>
          <w:sz w:val="36"/>
          <w:szCs w:val="36"/>
        </w:rPr>
        <w:t xml:space="preserve">Formularz  z wyszczególnionym </w:t>
      </w:r>
      <w:r>
        <w:rPr>
          <w:b/>
          <w:bCs/>
          <w:sz w:val="36"/>
          <w:szCs w:val="36"/>
        </w:rPr>
        <w:t>zakresem zamówienia</w:t>
      </w:r>
    </w:p>
    <w:p w14:paraId="3A394AA7" w14:textId="77777777" w:rsidR="00AC1B93" w:rsidRPr="00AC1B93" w:rsidRDefault="00AC1B93" w:rsidP="00AC1B93">
      <w:pPr>
        <w:pStyle w:val="Standard"/>
        <w:jc w:val="center"/>
        <w:rPr>
          <w:b/>
          <w:bCs/>
          <w:sz w:val="36"/>
          <w:szCs w:val="36"/>
        </w:rPr>
      </w:pPr>
    </w:p>
    <w:p w14:paraId="38DC919B" w14:textId="77777777" w:rsidR="00356052" w:rsidRDefault="00356052" w:rsidP="00356052">
      <w:pPr>
        <w:pStyle w:val="NormalnyWeb"/>
        <w:jc w:val="both"/>
      </w:pPr>
      <w:r>
        <w:rPr>
          <w:rStyle w:val="Pogrubienie"/>
          <w:rFonts w:eastAsiaTheme="majorEastAsia"/>
        </w:rPr>
        <w:t>Przedmiot zamówienia:</w:t>
      </w:r>
    </w:p>
    <w:p w14:paraId="00CAC353" w14:textId="1606D7B9" w:rsidR="00356052" w:rsidRDefault="00356052" w:rsidP="00356052">
      <w:pPr>
        <w:pStyle w:val="NormalnyWeb"/>
        <w:jc w:val="both"/>
      </w:pPr>
      <w:r>
        <w:t xml:space="preserve">Organizacja 3-dniowej </w:t>
      </w:r>
      <w:r w:rsidR="00AC1B93">
        <w:t xml:space="preserve">(piątek, sobota, niedziela) </w:t>
      </w:r>
      <w:r>
        <w:t>wycieczki samolotowej do Rzymu (Włochy) dla  2 grup maksymalnie 30 osobowych, obejmująca transport, zakwaterowanie, wyżywienie oraz program turystyczny.</w:t>
      </w:r>
      <w:r w:rsidR="00101B63">
        <w:t xml:space="preserve">  Ostateczna liczba uczestników wycieczki może ulec zmianie.</w:t>
      </w:r>
    </w:p>
    <w:p w14:paraId="39F8AFB4" w14:textId="42F1C907" w:rsidR="00AC1B93" w:rsidRDefault="00AC1B93" w:rsidP="00AC1B93">
      <w:pPr>
        <w:pStyle w:val="NormalnyWeb"/>
      </w:pPr>
      <w:r>
        <w:rPr>
          <w:rStyle w:val="Pogrubienie"/>
          <w:rFonts w:eastAsiaTheme="majorEastAsia"/>
        </w:rPr>
        <w:t>Termin realizacji:</w:t>
      </w:r>
      <w:r>
        <w:br/>
        <w:t>listopad 2025 r.</w:t>
      </w:r>
    </w:p>
    <w:p w14:paraId="7DB3FCB9" w14:textId="77777777" w:rsidR="00356052" w:rsidRDefault="00356052" w:rsidP="00356052">
      <w:pPr>
        <w:pStyle w:val="NormalnyWeb"/>
      </w:pPr>
      <w:r>
        <w:rPr>
          <w:rStyle w:val="Pogrubienie"/>
          <w:rFonts w:eastAsiaTheme="majorEastAsia"/>
        </w:rPr>
        <w:t>Zakres zamówienia obejmuje:</w:t>
      </w:r>
    </w:p>
    <w:p w14:paraId="7CF34089" w14:textId="77777777" w:rsidR="00356052" w:rsidRDefault="00356052" w:rsidP="00356052">
      <w:pPr>
        <w:pStyle w:val="NormalnyWeb"/>
        <w:numPr>
          <w:ilvl w:val="0"/>
          <w:numId w:val="1"/>
        </w:numPr>
      </w:pPr>
      <w:r>
        <w:rPr>
          <w:rStyle w:val="Pogrubienie"/>
          <w:rFonts w:eastAsiaTheme="majorEastAsia"/>
        </w:rPr>
        <w:t>Transport:</w:t>
      </w:r>
    </w:p>
    <w:p w14:paraId="1AFFD2C4" w14:textId="77777777" w:rsidR="00356052" w:rsidRDefault="00356052" w:rsidP="00356052">
      <w:pPr>
        <w:pStyle w:val="NormalnyWeb"/>
        <w:numPr>
          <w:ilvl w:val="1"/>
          <w:numId w:val="1"/>
        </w:numPr>
      </w:pPr>
      <w:r>
        <w:t>Przelot samolotem w obie strony na trasie Kraków– Rzym – Kraków,</w:t>
      </w:r>
    </w:p>
    <w:p w14:paraId="63455A94" w14:textId="77777777" w:rsidR="00356052" w:rsidRDefault="00356052" w:rsidP="00356052">
      <w:pPr>
        <w:pStyle w:val="NormalnyWeb"/>
        <w:numPr>
          <w:ilvl w:val="1"/>
          <w:numId w:val="1"/>
        </w:numPr>
      </w:pPr>
      <w:r>
        <w:t>Transfery autokarem/minibusem na miejscu (lotnisko – hotel –– lotnisko).</w:t>
      </w:r>
    </w:p>
    <w:p w14:paraId="76B0D480" w14:textId="77777777" w:rsidR="00356052" w:rsidRDefault="00356052" w:rsidP="00356052">
      <w:pPr>
        <w:pStyle w:val="NormalnyWeb"/>
        <w:numPr>
          <w:ilvl w:val="0"/>
          <w:numId w:val="1"/>
        </w:numPr>
      </w:pPr>
      <w:r>
        <w:rPr>
          <w:rStyle w:val="Pogrubienie"/>
          <w:rFonts w:eastAsiaTheme="majorEastAsia"/>
        </w:rPr>
        <w:t>Zakwaterowanie:</w:t>
      </w:r>
    </w:p>
    <w:p w14:paraId="78D5328D" w14:textId="759AE65D" w:rsidR="00356052" w:rsidRDefault="00356052" w:rsidP="00356052">
      <w:pPr>
        <w:pStyle w:val="NormalnyWeb"/>
        <w:numPr>
          <w:ilvl w:val="1"/>
          <w:numId w:val="1"/>
        </w:numPr>
      </w:pPr>
      <w:r>
        <w:t>Hotel o standardzie minimum *** (trzy gwiazdki), pokoje 2-osobowe</w:t>
      </w:r>
      <w:r>
        <w:t xml:space="preserve"> i 3-osobowe</w:t>
      </w:r>
      <w:r>
        <w:t xml:space="preserve"> z łazienką,</w:t>
      </w:r>
    </w:p>
    <w:p w14:paraId="26013566" w14:textId="77777777" w:rsidR="00356052" w:rsidRDefault="00356052" w:rsidP="00356052">
      <w:pPr>
        <w:pStyle w:val="NormalnyWeb"/>
        <w:numPr>
          <w:ilvl w:val="1"/>
          <w:numId w:val="1"/>
        </w:numPr>
      </w:pPr>
      <w:r>
        <w:t xml:space="preserve">Lokalizacja: w Rzymie lub w jego bezpośrednim sąsiedztwie, z dobrym dojazdem do centrum </w:t>
      </w:r>
    </w:p>
    <w:p w14:paraId="176A4C5E" w14:textId="77777777" w:rsidR="00356052" w:rsidRDefault="00356052" w:rsidP="00356052">
      <w:pPr>
        <w:pStyle w:val="NormalnyWeb"/>
        <w:numPr>
          <w:ilvl w:val="0"/>
          <w:numId w:val="1"/>
        </w:numPr>
      </w:pPr>
      <w:r>
        <w:rPr>
          <w:rStyle w:val="Pogrubienie"/>
          <w:rFonts w:eastAsiaTheme="majorEastAsia"/>
        </w:rPr>
        <w:t>Wyżywienie:</w:t>
      </w:r>
    </w:p>
    <w:p w14:paraId="64008278" w14:textId="77777777" w:rsidR="00356052" w:rsidRDefault="00356052" w:rsidP="00356052">
      <w:pPr>
        <w:pStyle w:val="NormalnyWeb"/>
        <w:numPr>
          <w:ilvl w:val="1"/>
          <w:numId w:val="1"/>
        </w:numPr>
      </w:pPr>
      <w:r>
        <w:t>Śniadania i obiadokolacje (2 posiłki dziennie) dla całej grupy.</w:t>
      </w:r>
    </w:p>
    <w:p w14:paraId="029A2B03" w14:textId="77777777" w:rsidR="00356052" w:rsidRDefault="00356052" w:rsidP="00356052">
      <w:pPr>
        <w:pStyle w:val="NormalnyWeb"/>
        <w:numPr>
          <w:ilvl w:val="0"/>
          <w:numId w:val="1"/>
        </w:numPr>
      </w:pPr>
      <w:r>
        <w:rPr>
          <w:rStyle w:val="Pogrubienie"/>
          <w:rFonts w:eastAsiaTheme="majorEastAsia"/>
        </w:rPr>
        <w:t>Program turystyczny:</w:t>
      </w:r>
    </w:p>
    <w:p w14:paraId="6F70B767" w14:textId="77777777" w:rsidR="00356052" w:rsidRDefault="00356052" w:rsidP="00356052">
      <w:pPr>
        <w:pStyle w:val="NormalnyWeb"/>
        <w:numPr>
          <w:ilvl w:val="1"/>
          <w:numId w:val="1"/>
        </w:numPr>
      </w:pPr>
      <w:r>
        <w:t>Zwiedzanie głównych atrakcji Rzymu z licencjonowanym przewodnikiem, m.in.: Koloseum, Forum Romanum, Watykan (Bazylika św. Piotra, Muzea Watykańskie, Kaplica Sykstyńska), Fontanna di Trevi, Schody Hiszpańskie, Panteon, Plac Navona,</w:t>
      </w:r>
    </w:p>
    <w:p w14:paraId="5238D5CB" w14:textId="77777777" w:rsidR="00356052" w:rsidRDefault="00356052" w:rsidP="00356052">
      <w:pPr>
        <w:pStyle w:val="NormalnyWeb"/>
        <w:numPr>
          <w:ilvl w:val="1"/>
          <w:numId w:val="1"/>
        </w:numPr>
      </w:pPr>
      <w:r>
        <w:t>Czas wolny na indywidualne zwiedzanie,</w:t>
      </w:r>
    </w:p>
    <w:p w14:paraId="696EA263" w14:textId="77777777" w:rsidR="00356052" w:rsidRDefault="00356052" w:rsidP="00356052">
      <w:pPr>
        <w:pStyle w:val="NormalnyWeb"/>
        <w:numPr>
          <w:ilvl w:val="1"/>
          <w:numId w:val="1"/>
        </w:numPr>
      </w:pPr>
      <w:r>
        <w:t>Bilety wstępu do wskazanych obiektów.</w:t>
      </w:r>
    </w:p>
    <w:p w14:paraId="5458A168" w14:textId="77777777" w:rsidR="00356052" w:rsidRDefault="00356052" w:rsidP="00356052">
      <w:pPr>
        <w:pStyle w:val="NormalnyWeb"/>
        <w:numPr>
          <w:ilvl w:val="0"/>
          <w:numId w:val="1"/>
        </w:numPr>
      </w:pPr>
      <w:r>
        <w:rPr>
          <w:rStyle w:val="Pogrubienie"/>
          <w:rFonts w:eastAsiaTheme="majorEastAsia"/>
        </w:rPr>
        <w:t>Opieka i ubezpieczenie:</w:t>
      </w:r>
    </w:p>
    <w:p w14:paraId="6734ECC5" w14:textId="77777777" w:rsidR="00356052" w:rsidRDefault="00356052" w:rsidP="00356052">
      <w:pPr>
        <w:pStyle w:val="NormalnyWeb"/>
        <w:numPr>
          <w:ilvl w:val="1"/>
          <w:numId w:val="1"/>
        </w:numPr>
      </w:pPr>
      <w:r>
        <w:t>Pilot wycieczki obecny przez cały czas trwania wyjazdu,</w:t>
      </w:r>
    </w:p>
    <w:p w14:paraId="746C212C" w14:textId="77777777" w:rsidR="00356052" w:rsidRDefault="00356052" w:rsidP="00356052">
      <w:pPr>
        <w:pStyle w:val="NormalnyWeb"/>
        <w:numPr>
          <w:ilvl w:val="1"/>
          <w:numId w:val="1"/>
        </w:numPr>
      </w:pPr>
      <w:r>
        <w:t>Ubezpieczenie NNW i KL dla uczestników.</w:t>
      </w:r>
    </w:p>
    <w:p w14:paraId="4194CB35" w14:textId="77777777" w:rsidR="00AC1B93" w:rsidRPr="004E7648" w:rsidRDefault="00AC1B93" w:rsidP="00AC1B93">
      <w:p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04449A0E" w14:textId="77777777" w:rsidR="00AC1B93" w:rsidRDefault="00AC1B93" w:rsidP="00AC1B93">
      <w:pPr>
        <w:pStyle w:val="Textbody"/>
        <w:rPr>
          <w:b/>
          <w:color w:val="000000"/>
        </w:rPr>
      </w:pPr>
      <w:r>
        <w:rPr>
          <w:b/>
          <w:color w:val="000000"/>
        </w:rPr>
        <w:t>Wartość Netto :</w:t>
      </w:r>
    </w:p>
    <w:p w14:paraId="56D6D0D8" w14:textId="77777777" w:rsidR="00AC1B93" w:rsidRDefault="00AC1B93" w:rsidP="00AC1B93">
      <w:pPr>
        <w:pStyle w:val="Textbody"/>
        <w:spacing w:after="0"/>
        <w:rPr>
          <w:b/>
          <w:color w:val="000000"/>
        </w:rPr>
      </w:pPr>
      <w:r>
        <w:rPr>
          <w:b/>
          <w:color w:val="000000"/>
        </w:rPr>
        <w:t>Vat :</w:t>
      </w:r>
    </w:p>
    <w:p w14:paraId="0A16CC6F" w14:textId="77777777" w:rsidR="00AC1B93" w:rsidRDefault="00AC1B93" w:rsidP="00AC1B93">
      <w:pPr>
        <w:pStyle w:val="Textbody"/>
        <w:spacing w:after="0"/>
        <w:rPr>
          <w:b/>
          <w:color w:val="000000"/>
        </w:rPr>
      </w:pPr>
      <w:r>
        <w:rPr>
          <w:b/>
          <w:color w:val="000000"/>
        </w:rPr>
        <w:t>Wartość Brutto :</w:t>
      </w:r>
    </w:p>
    <w:p w14:paraId="27AD6943" w14:textId="77777777" w:rsidR="00AC1B93" w:rsidRDefault="00AC1B93" w:rsidP="00AC1B93">
      <w:pPr>
        <w:pStyle w:val="Textbody"/>
        <w:spacing w:after="0"/>
      </w:pPr>
    </w:p>
    <w:p w14:paraId="0D73E57E" w14:textId="77777777" w:rsidR="00AC1B93" w:rsidRDefault="00AC1B93" w:rsidP="00AC1B93">
      <w:pPr>
        <w:pStyle w:val="Textbody"/>
        <w:spacing w:after="0"/>
      </w:pPr>
    </w:p>
    <w:p w14:paraId="10540D4F" w14:textId="52962EC7" w:rsidR="0038456A" w:rsidRPr="00AC1B93" w:rsidRDefault="00AC1B93" w:rsidP="00AC1B93">
      <w:pPr>
        <w:pStyle w:val="Textbody"/>
        <w:spacing w:after="0"/>
        <w:jc w:val="right"/>
        <w:rPr>
          <w:b/>
          <w:color w:val="000000"/>
        </w:rPr>
      </w:pPr>
      <w:r>
        <w:rPr>
          <w:rStyle w:val="StrongEmphasis"/>
        </w:rPr>
        <w:tab/>
      </w:r>
      <w:r>
        <w:rPr>
          <w:rStyle w:val="StrongEmphasis"/>
        </w:rPr>
        <w:tab/>
      </w:r>
      <w:r>
        <w:rPr>
          <w:rStyle w:val="StrongEmphasis"/>
        </w:rPr>
        <w:tab/>
      </w:r>
      <w:r>
        <w:rPr>
          <w:rStyle w:val="StrongEmphasis"/>
        </w:rPr>
        <w:tab/>
      </w:r>
      <w:r>
        <w:rPr>
          <w:rStyle w:val="StrongEmphasis"/>
        </w:rPr>
        <w:tab/>
      </w:r>
      <w:r>
        <w:rPr>
          <w:rStyle w:val="StrongEmphasis"/>
        </w:rPr>
        <w:tab/>
      </w:r>
      <w:r>
        <w:rPr>
          <w:rStyle w:val="StrongEmphasis"/>
        </w:rPr>
        <w:tab/>
      </w:r>
      <w:r>
        <w:rPr>
          <w:rStyle w:val="StrongEmphasis"/>
        </w:rPr>
        <w:tab/>
        <w:t>Podpis upoważnionego przedstawiciela</w:t>
      </w:r>
    </w:p>
    <w:sectPr w:rsidR="0038456A" w:rsidRPr="00AC1B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4A346D"/>
    <w:multiLevelType w:val="multilevel"/>
    <w:tmpl w:val="03C29C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288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052"/>
    <w:rsid w:val="00101B63"/>
    <w:rsid w:val="00356052"/>
    <w:rsid w:val="0038456A"/>
    <w:rsid w:val="00620B3C"/>
    <w:rsid w:val="00967CF2"/>
    <w:rsid w:val="00A83FD3"/>
    <w:rsid w:val="00AC1B93"/>
    <w:rsid w:val="00F5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3AC29"/>
  <w15:chartTrackingRefBased/>
  <w15:docId w15:val="{042E9E32-632C-4C7F-9E71-6A9E9247D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560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560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560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560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560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560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560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560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560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560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560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5605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5605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5605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5605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5605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5605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5605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560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560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560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560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560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5605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5605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5605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560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5605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56052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356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356052"/>
    <w:rPr>
      <w:b/>
      <w:bCs/>
    </w:rPr>
  </w:style>
  <w:style w:type="paragraph" w:customStyle="1" w:styleId="Standard">
    <w:name w:val="Standard"/>
    <w:rsid w:val="0035605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14:ligatures w14:val="none"/>
    </w:rPr>
  </w:style>
  <w:style w:type="paragraph" w:customStyle="1" w:styleId="Textbody">
    <w:name w:val="Text body"/>
    <w:basedOn w:val="Standard"/>
    <w:rsid w:val="00356052"/>
    <w:pPr>
      <w:spacing w:after="120"/>
    </w:pPr>
  </w:style>
  <w:style w:type="character" w:customStyle="1" w:styleId="StrongEmphasis">
    <w:name w:val="Strong Emphasis"/>
    <w:rsid w:val="003560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205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Różyło</dc:creator>
  <cp:keywords/>
  <dc:description/>
  <cp:lastModifiedBy>Agnieszka Różyło</cp:lastModifiedBy>
  <cp:revision>2</cp:revision>
  <dcterms:created xsi:type="dcterms:W3CDTF">2025-09-03T08:31:00Z</dcterms:created>
  <dcterms:modified xsi:type="dcterms:W3CDTF">2025-09-03T10:21:00Z</dcterms:modified>
</cp:coreProperties>
</file>